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99" w:rsidRPr="001E19FD" w:rsidRDefault="004C5999" w:rsidP="004C5999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96"/>
      <w:r w:rsidRPr="001E19FD">
        <w:rPr>
          <w:rFonts w:ascii="PT Astra Serif" w:hAnsi="PT Astra Serif"/>
          <w:color w:val="auto"/>
          <w:sz w:val="20"/>
          <w:szCs w:val="20"/>
        </w:rPr>
        <w:t>X.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</w:t>
      </w:r>
    </w:p>
    <w:bookmarkEnd w:id="0"/>
    <w:p w:rsidR="004C5999" w:rsidRPr="001E19FD" w:rsidRDefault="004C5999" w:rsidP="004C5999">
      <w:pPr>
        <w:rPr>
          <w:rFonts w:ascii="PT Astra Serif" w:hAnsi="PT Astra Serif"/>
          <w:sz w:val="20"/>
          <w:szCs w:val="20"/>
        </w:rPr>
      </w:pPr>
    </w:p>
    <w:p w:rsidR="004C5999" w:rsidRPr="001E19FD" w:rsidRDefault="004C5999" w:rsidP="004C5999">
      <w:pPr>
        <w:rPr>
          <w:rFonts w:ascii="PT Astra Serif" w:hAnsi="PT Astra Serif"/>
          <w:sz w:val="20"/>
          <w:szCs w:val="20"/>
        </w:rPr>
      </w:pPr>
      <w:bookmarkStart w:id="1" w:name="sub_97"/>
      <w:r w:rsidRPr="001E19FD">
        <w:rPr>
          <w:rFonts w:ascii="PT Astra Serif" w:hAnsi="PT Astra Serif"/>
          <w:sz w:val="20"/>
          <w:szCs w:val="20"/>
        </w:rPr>
        <w:t>61.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Программы.</w:t>
      </w:r>
    </w:p>
    <w:bookmarkEnd w:id="1"/>
    <w:p w:rsidR="004C5999" w:rsidRPr="001E19FD" w:rsidRDefault="004C5999" w:rsidP="004C5999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В соответствии со </w:t>
      </w:r>
      <w:hyperlink r:id="rId4" w:history="1">
        <w:r w:rsidRPr="001E19FD">
          <w:rPr>
            <w:rStyle w:val="a3"/>
            <w:rFonts w:ascii="PT Astra Serif" w:hAnsi="PT Astra Serif"/>
            <w:sz w:val="20"/>
            <w:szCs w:val="20"/>
          </w:rPr>
          <w:t>статьей 11</w:t>
        </w:r>
      </w:hyperlink>
      <w:r w:rsidRPr="001E19FD">
        <w:rPr>
          <w:rFonts w:ascii="PT Astra Serif" w:hAnsi="PT Astra Serif"/>
          <w:sz w:val="20"/>
          <w:szCs w:val="20"/>
        </w:rPr>
        <w:t xml:space="preserve"> Федерального закона "Об основах охраны здоровья граждан в Российской Федерации" медицинская помощь в экстренной форме оказывается медицинскими организациями гражданину безотлагательно и бесплатно. Главным критерием экстренности медицинской помощи является наличие угрожающих жизни состояний. В случае отказа в оказании медицинской помощи в экстренной форме медицинские организации, не участвующие в реализации Программы, несут ответственность в соответствии с законодательством Российской Федерации.</w:t>
      </w:r>
    </w:p>
    <w:p w:rsidR="004C5999" w:rsidRPr="001E19FD" w:rsidRDefault="004C5999" w:rsidP="004C5999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Департаментом здравоохранения Томской области.</w:t>
      </w:r>
    </w:p>
    <w:p w:rsidR="004C5999" w:rsidRPr="001E19FD" w:rsidRDefault="004C5999" w:rsidP="004C5999">
      <w:pPr>
        <w:rPr>
          <w:rFonts w:ascii="PT Astra Serif" w:hAnsi="PT Astra Serif"/>
          <w:sz w:val="20"/>
          <w:szCs w:val="20"/>
        </w:rPr>
      </w:pPr>
      <w:proofErr w:type="gramStart"/>
      <w:r w:rsidRPr="001E19FD">
        <w:rPr>
          <w:rFonts w:ascii="PT Astra Serif" w:hAnsi="PT Astra Serif"/>
          <w:sz w:val="20"/>
          <w:szCs w:val="20"/>
        </w:rPr>
        <w:t>Расходы, связанные с оказанием гражданам медицинской помощи в экстренной форме медицинской организацией, не участвующей в реализации Программы, подлежат возмещению на договорной основе на основании актов сверки с Департаментом здравоохранения Томской области согласно действующему законодательству Российской Федерации в размерах и в соответствии с нормативами финансовых затрат на единицу объема медицинской помощи, оказываемой за счет средств обязательного медицинского страхования, утвержденных Программой.</w:t>
      </w:r>
      <w:proofErr w:type="gramEnd"/>
    </w:p>
    <w:p w:rsidR="002972DC" w:rsidRDefault="002972DC"/>
    <w:sectPr w:rsidR="002972DC" w:rsidSect="0029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999"/>
    <w:rsid w:val="00051474"/>
    <w:rsid w:val="00171E28"/>
    <w:rsid w:val="00182858"/>
    <w:rsid w:val="001B60EF"/>
    <w:rsid w:val="0027650A"/>
    <w:rsid w:val="002972DC"/>
    <w:rsid w:val="002D60F8"/>
    <w:rsid w:val="00490034"/>
    <w:rsid w:val="004C5999"/>
    <w:rsid w:val="00531DFC"/>
    <w:rsid w:val="00556173"/>
    <w:rsid w:val="007547B2"/>
    <w:rsid w:val="0086353A"/>
    <w:rsid w:val="00892C62"/>
    <w:rsid w:val="00D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9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9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C599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o.garant.ru/document/redirect/12191967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2024-01-26T03:16:00Z</dcterms:created>
  <dcterms:modified xsi:type="dcterms:W3CDTF">2024-01-26T03:17:00Z</dcterms:modified>
</cp:coreProperties>
</file>